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7BE" w:rsidRDefault="00A1022B" w:rsidP="00AA01B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MTS</w:t>
      </w:r>
      <w:r w:rsidR="00467BC0" w:rsidRPr="00467BC0">
        <w:rPr>
          <w:rFonts w:ascii="Arial" w:hAnsi="Arial" w:cs="Arial"/>
          <w:b/>
          <w:sz w:val="20"/>
          <w:szCs w:val="20"/>
        </w:rPr>
        <w:t xml:space="preserve">: </w:t>
      </w:r>
      <w:r w:rsidR="00026B30" w:rsidRPr="00026B30">
        <w:rPr>
          <w:rFonts w:ascii="Arial" w:hAnsi="Arial" w:cs="Arial"/>
          <w:b/>
          <w:sz w:val="20"/>
          <w:szCs w:val="20"/>
        </w:rPr>
        <w:t>Explanation for the differ</w:t>
      </w:r>
      <w:r w:rsidR="00F02E19">
        <w:rPr>
          <w:rFonts w:ascii="Arial" w:hAnsi="Arial" w:cs="Arial"/>
          <w:b/>
          <w:sz w:val="20"/>
          <w:szCs w:val="20"/>
        </w:rPr>
        <w:t>ence</w:t>
      </w:r>
      <w:r w:rsidR="00F943F6">
        <w:rPr>
          <w:rFonts w:ascii="Arial" w:hAnsi="Arial" w:cs="Arial"/>
          <w:b/>
          <w:sz w:val="20"/>
          <w:szCs w:val="20"/>
        </w:rPr>
        <w:t xml:space="preserve"> </w:t>
      </w:r>
      <w:r w:rsidR="00F02E19">
        <w:rPr>
          <w:rFonts w:ascii="Arial" w:hAnsi="Arial" w:cs="Arial"/>
          <w:b/>
          <w:sz w:val="20"/>
          <w:szCs w:val="20"/>
        </w:rPr>
        <w:t>in financial statement</w:t>
      </w:r>
      <w:r w:rsidR="006E2D88">
        <w:rPr>
          <w:rFonts w:ascii="Arial" w:hAnsi="Arial" w:cs="Arial"/>
          <w:b/>
          <w:sz w:val="20"/>
          <w:szCs w:val="20"/>
        </w:rPr>
        <w:t>s</w:t>
      </w:r>
      <w:r w:rsidR="00F02E19">
        <w:rPr>
          <w:rFonts w:ascii="Arial" w:hAnsi="Arial" w:cs="Arial"/>
          <w:b/>
          <w:sz w:val="20"/>
          <w:szCs w:val="20"/>
        </w:rPr>
        <w:t xml:space="preserve"> of</w:t>
      </w:r>
      <w:r w:rsidR="00026B30">
        <w:rPr>
          <w:rFonts w:ascii="Arial" w:hAnsi="Arial" w:cs="Arial"/>
          <w:b/>
          <w:sz w:val="20"/>
          <w:szCs w:val="20"/>
        </w:rPr>
        <w:t xml:space="preserve"> </w:t>
      </w:r>
      <w:r w:rsidR="00026B30" w:rsidRPr="00026B30">
        <w:rPr>
          <w:rFonts w:ascii="Arial" w:hAnsi="Arial" w:cs="Arial"/>
          <w:b/>
          <w:sz w:val="20"/>
          <w:szCs w:val="20"/>
        </w:rPr>
        <w:t xml:space="preserve">2019 </w:t>
      </w:r>
      <w:r w:rsidR="009E519F">
        <w:rPr>
          <w:rFonts w:ascii="Arial" w:hAnsi="Arial" w:cs="Arial"/>
          <w:b/>
          <w:sz w:val="20"/>
          <w:szCs w:val="20"/>
        </w:rPr>
        <w:t>year on year</w:t>
      </w:r>
    </w:p>
    <w:p w:rsidR="00F943F6" w:rsidRDefault="00E36A48" w:rsidP="006E2D8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330005">
        <w:rPr>
          <w:rFonts w:ascii="Arial" w:hAnsi="Arial" w:cs="Arial"/>
          <w:sz w:val="20"/>
          <w:szCs w:val="20"/>
        </w:rPr>
        <w:t>1</w:t>
      </w:r>
      <w:r w:rsidR="00A1022B">
        <w:rPr>
          <w:rFonts w:ascii="Arial" w:hAnsi="Arial" w:cs="Arial"/>
          <w:sz w:val="20"/>
          <w:szCs w:val="20"/>
        </w:rPr>
        <w:t>8</w:t>
      </w:r>
      <w:r w:rsidR="00A62855">
        <w:rPr>
          <w:rFonts w:ascii="Arial" w:hAnsi="Arial" w:cs="Arial"/>
          <w:sz w:val="20"/>
          <w:szCs w:val="20"/>
        </w:rPr>
        <w:t xml:space="preserve"> Mar 2020</w:t>
      </w:r>
      <w:r w:rsidR="00467BC0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A1022B" w:rsidRPr="00A1022B">
        <w:rPr>
          <w:rFonts w:ascii="Arial" w:hAnsi="Arial" w:cs="Arial"/>
          <w:sz w:val="20"/>
          <w:szCs w:val="20"/>
        </w:rPr>
        <w:t>Vinacomin</w:t>
      </w:r>
      <w:proofErr w:type="spellEnd"/>
      <w:r w:rsidR="00A1022B" w:rsidRPr="00A1022B">
        <w:rPr>
          <w:rFonts w:ascii="Arial" w:hAnsi="Arial" w:cs="Arial"/>
          <w:sz w:val="20"/>
          <w:szCs w:val="20"/>
        </w:rPr>
        <w:t xml:space="preserve"> - Materials Trading Joint Stock Company</w:t>
      </w:r>
      <w:r w:rsidR="00A1022B">
        <w:rPr>
          <w:rFonts w:ascii="Arial" w:hAnsi="Arial" w:cs="Arial"/>
          <w:sz w:val="20"/>
          <w:szCs w:val="20"/>
        </w:rPr>
        <w:t xml:space="preserve"> </w:t>
      </w:r>
      <w:r w:rsidR="00026B30">
        <w:rPr>
          <w:rFonts w:ascii="Arial" w:hAnsi="Arial" w:cs="Arial"/>
          <w:sz w:val="20"/>
          <w:szCs w:val="20"/>
        </w:rPr>
        <w:t>explained</w:t>
      </w:r>
      <w:r w:rsidR="00467BC0">
        <w:rPr>
          <w:rFonts w:ascii="Arial" w:hAnsi="Arial" w:cs="Arial"/>
          <w:sz w:val="20"/>
          <w:szCs w:val="20"/>
        </w:rPr>
        <w:t xml:space="preserve"> the</w:t>
      </w:r>
      <w:r w:rsidR="00026B30" w:rsidRPr="00026B30">
        <w:rPr>
          <w:rFonts w:ascii="Arial" w:hAnsi="Arial" w:cs="Arial"/>
          <w:sz w:val="20"/>
          <w:szCs w:val="20"/>
        </w:rPr>
        <w:t xml:space="preserve"> difference</w:t>
      </w:r>
      <w:r w:rsidR="00F943F6">
        <w:rPr>
          <w:rFonts w:ascii="Arial" w:hAnsi="Arial" w:cs="Arial"/>
          <w:sz w:val="20"/>
          <w:szCs w:val="20"/>
        </w:rPr>
        <w:t xml:space="preserve"> </w:t>
      </w:r>
      <w:r w:rsidR="00F02E19">
        <w:rPr>
          <w:rFonts w:ascii="Arial" w:hAnsi="Arial" w:cs="Arial"/>
          <w:sz w:val="20"/>
          <w:szCs w:val="20"/>
        </w:rPr>
        <w:t>in financial statement</w:t>
      </w:r>
      <w:r w:rsidR="006E2D88">
        <w:rPr>
          <w:rFonts w:ascii="Arial" w:hAnsi="Arial" w:cs="Arial"/>
          <w:sz w:val="20"/>
          <w:szCs w:val="20"/>
        </w:rPr>
        <w:t>s</w:t>
      </w:r>
      <w:r w:rsidR="00F02E19">
        <w:rPr>
          <w:rFonts w:ascii="Arial" w:hAnsi="Arial" w:cs="Arial"/>
          <w:sz w:val="20"/>
          <w:szCs w:val="20"/>
        </w:rPr>
        <w:t xml:space="preserve"> of</w:t>
      </w:r>
      <w:r w:rsidR="00026B30" w:rsidRPr="00026B30">
        <w:rPr>
          <w:rFonts w:ascii="Arial" w:hAnsi="Arial" w:cs="Arial"/>
          <w:sz w:val="20"/>
          <w:szCs w:val="20"/>
        </w:rPr>
        <w:t xml:space="preserve"> 2019 </w:t>
      </w:r>
      <w:r w:rsidR="009E519F" w:rsidRPr="009E519F">
        <w:rPr>
          <w:rFonts w:ascii="Arial" w:hAnsi="Arial" w:cs="Arial"/>
          <w:sz w:val="20"/>
          <w:szCs w:val="20"/>
        </w:rPr>
        <w:t xml:space="preserve">year on year </w:t>
      </w:r>
      <w:r w:rsidR="00467BC0">
        <w:rPr>
          <w:rFonts w:ascii="Arial" w:hAnsi="Arial" w:cs="Arial"/>
          <w:sz w:val="20"/>
          <w:szCs w:val="20"/>
        </w:rPr>
        <w:t>as follows:</w:t>
      </w:r>
    </w:p>
    <w:p w:rsidR="00A1022B" w:rsidRDefault="00A1022B" w:rsidP="006E2D88">
      <w:pPr>
        <w:jc w:val="both"/>
        <w:rPr>
          <w:rFonts w:ascii="Arial" w:hAnsi="Arial" w:cs="Arial"/>
          <w:sz w:val="20"/>
          <w:szCs w:val="20"/>
        </w:rPr>
      </w:pPr>
      <w:r w:rsidRPr="00A1022B">
        <w:rPr>
          <w:rFonts w:ascii="Arial" w:hAnsi="Arial" w:cs="Arial"/>
          <w:sz w:val="20"/>
          <w:szCs w:val="20"/>
        </w:rPr>
        <w:t xml:space="preserve">Materials Joint Stock Company is a commercial production and trading unit with the main business of </w:t>
      </w:r>
      <w:r>
        <w:rPr>
          <w:rFonts w:ascii="Arial" w:hAnsi="Arial" w:cs="Arial"/>
          <w:sz w:val="20"/>
          <w:szCs w:val="20"/>
        </w:rPr>
        <w:t xml:space="preserve">spare parts and fuel business; </w:t>
      </w:r>
      <w:r w:rsidRPr="00A1022B">
        <w:rPr>
          <w:rFonts w:ascii="Arial" w:hAnsi="Arial" w:cs="Arial"/>
          <w:sz w:val="20"/>
          <w:szCs w:val="20"/>
        </w:rPr>
        <w:t>providing waterwa</w:t>
      </w:r>
      <w:r>
        <w:rPr>
          <w:rFonts w:ascii="Arial" w:hAnsi="Arial" w:cs="Arial"/>
          <w:sz w:val="20"/>
          <w:szCs w:val="20"/>
        </w:rPr>
        <w:t xml:space="preserve">y and road transport services; </w:t>
      </w:r>
      <w:r w:rsidRPr="00A1022B">
        <w:rPr>
          <w:rFonts w:ascii="Arial" w:hAnsi="Arial" w:cs="Arial"/>
          <w:sz w:val="20"/>
          <w:szCs w:val="20"/>
        </w:rPr>
        <w:t>providing l</w:t>
      </w:r>
      <w:r>
        <w:rPr>
          <w:rFonts w:ascii="Arial" w:hAnsi="Arial" w:cs="Arial"/>
          <w:sz w:val="20"/>
          <w:szCs w:val="20"/>
        </w:rPr>
        <w:t xml:space="preserve">oading and unloading services; </w:t>
      </w:r>
      <w:r w:rsidRPr="00A1022B">
        <w:rPr>
          <w:rFonts w:ascii="Arial" w:hAnsi="Arial" w:cs="Arial"/>
          <w:sz w:val="20"/>
          <w:szCs w:val="20"/>
        </w:rPr>
        <w:t>producing lubricants and mainly serving member companies of Vietnam</w:t>
      </w:r>
      <w:r>
        <w:rPr>
          <w:rFonts w:ascii="Arial" w:hAnsi="Arial" w:cs="Arial"/>
          <w:sz w:val="20"/>
          <w:szCs w:val="20"/>
        </w:rPr>
        <w:t xml:space="preserve"> National Coal - Mineral Industries</w:t>
      </w:r>
      <w:r w:rsidRPr="00A1022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Holding Corporation Limited (TKV). </w:t>
      </w:r>
      <w:r w:rsidRPr="00A1022B">
        <w:rPr>
          <w:rFonts w:ascii="Arial" w:hAnsi="Arial" w:cs="Arial"/>
          <w:sz w:val="20"/>
          <w:szCs w:val="20"/>
        </w:rPr>
        <w:t>In 201</w:t>
      </w:r>
      <w:r>
        <w:rPr>
          <w:rFonts w:ascii="Arial" w:hAnsi="Arial" w:cs="Arial"/>
          <w:sz w:val="20"/>
          <w:szCs w:val="20"/>
        </w:rPr>
        <w:t>9</w:t>
      </w:r>
      <w:r w:rsidRPr="00A1022B">
        <w:rPr>
          <w:rFonts w:ascii="Arial" w:hAnsi="Arial" w:cs="Arial"/>
          <w:sz w:val="20"/>
          <w:szCs w:val="20"/>
        </w:rPr>
        <w:t xml:space="preserve">, the Company's profit increased compared to 2018 because the Company implemented many cost-saving measures, specifically as follows: </w:t>
      </w:r>
    </w:p>
    <w:p w:rsidR="00A1022B" w:rsidRDefault="00A1022B" w:rsidP="006E2D8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Sales</w:t>
      </w:r>
      <w:r w:rsidRPr="00A1022B">
        <w:rPr>
          <w:rFonts w:ascii="Arial" w:hAnsi="Arial" w:cs="Arial"/>
          <w:sz w:val="20"/>
          <w:szCs w:val="20"/>
        </w:rPr>
        <w:t xml:space="preserve"> expenses decreased compared to 2018: </w:t>
      </w:r>
      <w:r>
        <w:rPr>
          <w:rFonts w:ascii="Arial" w:hAnsi="Arial" w:cs="Arial"/>
          <w:sz w:val="20"/>
          <w:szCs w:val="20"/>
        </w:rPr>
        <w:t>VND 13,723 million, equivalent to 11.3%</w:t>
      </w:r>
    </w:p>
    <w:p w:rsidR="00A1022B" w:rsidRDefault="00A1022B" w:rsidP="006E2D88">
      <w:pPr>
        <w:jc w:val="both"/>
        <w:rPr>
          <w:rFonts w:ascii="Arial" w:hAnsi="Arial" w:cs="Arial"/>
          <w:sz w:val="20"/>
          <w:szCs w:val="20"/>
        </w:rPr>
      </w:pPr>
      <w:r w:rsidRPr="00A1022B">
        <w:rPr>
          <w:rFonts w:ascii="Arial" w:hAnsi="Arial" w:cs="Arial"/>
          <w:sz w:val="20"/>
          <w:szCs w:val="20"/>
        </w:rPr>
        <w:t xml:space="preserve">- Financial expenses decreased compared to 2018: </w:t>
      </w:r>
      <w:r w:rsidRPr="00A1022B">
        <w:rPr>
          <w:rFonts w:ascii="Arial" w:hAnsi="Arial" w:cs="Arial"/>
          <w:sz w:val="20"/>
          <w:szCs w:val="20"/>
        </w:rPr>
        <w:t>VND</w:t>
      </w:r>
      <w:r w:rsidRPr="00A1022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14,</w:t>
      </w:r>
      <w:r w:rsidRPr="00A1022B">
        <w:rPr>
          <w:rFonts w:ascii="Arial" w:hAnsi="Arial" w:cs="Arial"/>
          <w:sz w:val="20"/>
          <w:szCs w:val="20"/>
        </w:rPr>
        <w:t>765 million</w:t>
      </w:r>
      <w:r>
        <w:rPr>
          <w:rFonts w:ascii="Arial" w:hAnsi="Arial" w:cs="Arial"/>
          <w:sz w:val="20"/>
          <w:szCs w:val="20"/>
        </w:rPr>
        <w:t xml:space="preserve">, equivalent to 48%. </w:t>
      </w:r>
      <w:r w:rsidRPr="00A1022B">
        <w:rPr>
          <w:rFonts w:ascii="Arial" w:hAnsi="Arial" w:cs="Arial"/>
          <w:sz w:val="20"/>
          <w:szCs w:val="20"/>
        </w:rPr>
        <w:t>The better financ</w:t>
      </w:r>
      <w:r>
        <w:rPr>
          <w:rFonts w:ascii="Arial" w:hAnsi="Arial" w:cs="Arial"/>
          <w:sz w:val="20"/>
          <w:szCs w:val="20"/>
        </w:rPr>
        <w:t>ial situation of customers helped the Company to collect</w:t>
      </w:r>
      <w:r w:rsidRPr="00A1022B">
        <w:rPr>
          <w:rFonts w:ascii="Arial" w:hAnsi="Arial" w:cs="Arial"/>
          <w:sz w:val="20"/>
          <w:szCs w:val="20"/>
        </w:rPr>
        <w:t xml:space="preserve"> debts </w:t>
      </w:r>
      <w:r>
        <w:rPr>
          <w:rFonts w:ascii="Arial" w:hAnsi="Arial" w:cs="Arial"/>
          <w:sz w:val="20"/>
          <w:szCs w:val="20"/>
        </w:rPr>
        <w:t>more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effectively than in 2018</w:t>
      </w:r>
    </w:p>
    <w:sectPr w:rsidR="00A102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26B30"/>
    <w:rsid w:val="00041B1A"/>
    <w:rsid w:val="000A79D8"/>
    <w:rsid w:val="00125C9D"/>
    <w:rsid w:val="00134110"/>
    <w:rsid w:val="001654BA"/>
    <w:rsid w:val="0026711C"/>
    <w:rsid w:val="00303E63"/>
    <w:rsid w:val="00330005"/>
    <w:rsid w:val="00383720"/>
    <w:rsid w:val="003A771E"/>
    <w:rsid w:val="00467BC0"/>
    <w:rsid w:val="004734D4"/>
    <w:rsid w:val="00496733"/>
    <w:rsid w:val="00526862"/>
    <w:rsid w:val="005B0276"/>
    <w:rsid w:val="005E7D00"/>
    <w:rsid w:val="006C595B"/>
    <w:rsid w:val="006E13A2"/>
    <w:rsid w:val="006E2D88"/>
    <w:rsid w:val="00701F46"/>
    <w:rsid w:val="007028B7"/>
    <w:rsid w:val="00745D9A"/>
    <w:rsid w:val="00772421"/>
    <w:rsid w:val="00780578"/>
    <w:rsid w:val="008078B6"/>
    <w:rsid w:val="0088081B"/>
    <w:rsid w:val="00887C3A"/>
    <w:rsid w:val="009E519F"/>
    <w:rsid w:val="00A1022B"/>
    <w:rsid w:val="00A62855"/>
    <w:rsid w:val="00A81EB3"/>
    <w:rsid w:val="00AA01BA"/>
    <w:rsid w:val="00AA514E"/>
    <w:rsid w:val="00AF67BE"/>
    <w:rsid w:val="00BC45D0"/>
    <w:rsid w:val="00BC5B0A"/>
    <w:rsid w:val="00C648BA"/>
    <w:rsid w:val="00C72FFB"/>
    <w:rsid w:val="00CA6F06"/>
    <w:rsid w:val="00E36A48"/>
    <w:rsid w:val="00ED5DCB"/>
    <w:rsid w:val="00F02E19"/>
    <w:rsid w:val="00F163FC"/>
    <w:rsid w:val="00F655B9"/>
    <w:rsid w:val="00F85153"/>
    <w:rsid w:val="00F943F6"/>
    <w:rsid w:val="00FD731F"/>
    <w:rsid w:val="00FF1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E36A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E36A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50</cp:revision>
  <dcterms:created xsi:type="dcterms:W3CDTF">2019-10-16T10:03:00Z</dcterms:created>
  <dcterms:modified xsi:type="dcterms:W3CDTF">2020-03-26T15:29:00Z</dcterms:modified>
</cp:coreProperties>
</file>